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Quantitative Learning MTH 101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Snapshot of Learning #1 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UPLOAD to D2L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Note: </w:t>
      </w:r>
      <w:r w:rsidDel="00000000" w:rsidR="00000000" w:rsidRPr="00000000">
        <w:rPr>
          <w:i w:val="1"/>
          <w:rtl w:val="0"/>
        </w:rPr>
        <w:t xml:space="preserve">On this Snapshot only, you may use a phone or laptop to look at the syllabus.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Name: ____________________________________________________</w:t>
        <w:br w:type="textWrapping"/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The course website where all course information can be found is: </w:t>
        <w:br w:type="textWrapping"/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 am in section: ___________</w:t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My instructor’s name is _____________________________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The course pre-survey is due on:____________________</w:t>
        <w:br w:type="textWrapping"/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How many homework scores will be dropped from your final grade?</w:t>
        <w:br w:type="textWrapping"/>
        <w:br w:type="textWrapping"/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True or False: If I leave my computer in my friend’s car and can’t start my homework, I can ask for an extension. </w:t>
        <w:br w:type="textWrapping"/>
        <w:br w:type="textWrapping"/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You have a doctor’s note that excuses you from a lab and then sleep in and miss a second lab. Do both labs get dropped?</w:t>
        <w:br w:type="textWrapping"/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True or False: You must inform your instructor of university events and travel prior to missing a class. </w:t>
        <w:br w:type="textWrapping"/>
        <w:br w:type="textWrapping"/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midterm exam is on what date:________________________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True or False: You are allowed to use course notes on Snapshots and your Midterm exam.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  <w:t xml:space="preserve">Score: _____________/10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